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E8CE2" w14:textId="33FF9141" w:rsidR="0047372A" w:rsidRDefault="00E37954">
      <w:pPr>
        <w:jc w:val="center"/>
      </w:pPr>
      <w:r>
        <w:rPr>
          <w:rFonts w:asciiTheme="minorHAnsi" w:hAnsiTheme="minorHAnsi"/>
          <w:noProof/>
          <w:sz w:val="22"/>
          <w:szCs w:val="22"/>
        </w:rPr>
        <w:drawing>
          <wp:inline distT="0" distB="0" distL="0" distR="0" wp14:anchorId="6E7431DE" wp14:editId="7AAA07E2">
            <wp:extent cx="2042652" cy="827783"/>
            <wp:effectExtent l="0" t="0" r="2540" b="0"/>
            <wp:docPr id="1128240886"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240886" name="Picture 1" descr="A close-up of a sign&#10;&#10;AI-generated content may be incorrect."/>
                    <pic:cNvPicPr/>
                  </pic:nvPicPr>
                  <pic:blipFill rotWithShape="1">
                    <a:blip r:embed="rId5">
                      <a:extLst>
                        <a:ext uri="{28A0092B-C50C-407E-A947-70E740481C1C}">
                          <a14:useLocalDpi xmlns:a14="http://schemas.microsoft.com/office/drawing/2010/main" val="0"/>
                        </a:ext>
                      </a:extLst>
                    </a:blip>
                    <a:srcRect t="30451" b="29024"/>
                    <a:stretch/>
                  </pic:blipFill>
                  <pic:spPr bwMode="auto">
                    <a:xfrm>
                      <a:off x="0" y="0"/>
                      <a:ext cx="2064318" cy="836563"/>
                    </a:xfrm>
                    <a:prstGeom prst="rect">
                      <a:avLst/>
                    </a:prstGeom>
                    <a:ln>
                      <a:noFill/>
                    </a:ln>
                    <a:extLst>
                      <a:ext uri="{53640926-AAD7-44D8-BBD7-CCE9431645EC}">
                        <a14:shadowObscured xmlns:a14="http://schemas.microsoft.com/office/drawing/2010/main"/>
                      </a:ext>
                    </a:extLst>
                  </pic:spPr>
                </pic:pic>
              </a:graphicData>
            </a:graphic>
          </wp:inline>
        </w:drawing>
      </w:r>
      <w:r>
        <w:rPr>
          <w:b/>
          <w:bCs/>
          <w:noProof/>
          <w:sz w:val="22"/>
          <w:szCs w:val="22"/>
        </w:rPr>
        <w:fldChar w:fldCharType="begin"/>
      </w:r>
      <w:r>
        <w:rPr>
          <w:b/>
          <w:bCs/>
          <w:noProof/>
          <w:sz w:val="22"/>
          <w:szCs w:val="22"/>
        </w:rPr>
        <w:instrText xml:space="preserve"> INCLUDEPICTURE  "cid:image001.png@01DB4A79.EB4816B0" \* MERGEFORMATINET </w:instrText>
      </w:r>
      <w:r>
        <w:rPr>
          <w:b/>
          <w:bCs/>
          <w:noProof/>
          <w:sz w:val="22"/>
          <w:szCs w:val="22"/>
        </w:rPr>
        <w:fldChar w:fldCharType="separate"/>
      </w:r>
      <w:r>
        <w:rPr>
          <w:b/>
          <w:bCs/>
          <w:noProof/>
          <w:sz w:val="22"/>
          <w:szCs w:val="22"/>
        </w:rPr>
        <w:fldChar w:fldCharType="end"/>
      </w:r>
    </w:p>
    <w:p w14:paraId="260FB01E" w14:textId="77777777" w:rsidR="0047372A" w:rsidRDefault="004D60B5">
      <w:r>
        <w:rPr>
          <w:b/>
          <w:bCs/>
          <w:sz w:val="22"/>
          <w:szCs w:val="22"/>
          <w:u w:val="single"/>
        </w:rPr>
        <w:t>POSITION SUMMARY</w:t>
      </w:r>
    </w:p>
    <w:p w14:paraId="42E42599" w14:textId="36553EB7" w:rsidR="0047372A" w:rsidRDefault="004D60B5">
      <w:pPr>
        <w:pStyle w:val="Default"/>
      </w:pPr>
      <w:r>
        <w:rPr>
          <w:b/>
          <w:bCs/>
          <w:sz w:val="22"/>
          <w:szCs w:val="22"/>
        </w:rPr>
        <w:t xml:space="preserve">Opportunity:                </w:t>
      </w:r>
      <w:r w:rsidR="00523CFD">
        <w:rPr>
          <w:b/>
          <w:bCs/>
          <w:sz w:val="22"/>
          <w:szCs w:val="22"/>
        </w:rPr>
        <w:tab/>
      </w:r>
      <w:r>
        <w:rPr>
          <w:b/>
          <w:bCs/>
          <w:sz w:val="22"/>
          <w:szCs w:val="22"/>
        </w:rPr>
        <w:t>Full-time Position at Community Resource Center</w:t>
      </w:r>
    </w:p>
    <w:p w14:paraId="458328FC" w14:textId="7F53D156" w:rsidR="0047372A" w:rsidRDefault="004D60B5">
      <w:pPr>
        <w:pStyle w:val="Default"/>
      </w:pPr>
      <w:r>
        <w:rPr>
          <w:b/>
          <w:bCs/>
          <w:sz w:val="22"/>
          <w:szCs w:val="22"/>
        </w:rPr>
        <w:t>Department</w:t>
      </w:r>
      <w:proofErr w:type="gramStart"/>
      <w:r>
        <w:rPr>
          <w:b/>
          <w:bCs/>
          <w:sz w:val="22"/>
          <w:szCs w:val="22"/>
        </w:rPr>
        <w:t xml:space="preserve">:                 </w:t>
      </w:r>
      <w:r w:rsidR="00523CFD">
        <w:rPr>
          <w:b/>
          <w:bCs/>
          <w:sz w:val="22"/>
          <w:szCs w:val="22"/>
        </w:rPr>
        <w:tab/>
      </w:r>
      <w:r>
        <w:rPr>
          <w:b/>
          <w:bCs/>
          <w:sz w:val="22"/>
          <w:szCs w:val="22"/>
        </w:rPr>
        <w:t>Development</w:t>
      </w:r>
      <w:proofErr w:type="gramEnd"/>
    </w:p>
    <w:p w14:paraId="53C8338C" w14:textId="065B539E" w:rsidR="0047372A" w:rsidRDefault="004D60B5">
      <w:pPr>
        <w:pStyle w:val="Default"/>
      </w:pPr>
      <w:r>
        <w:rPr>
          <w:b/>
          <w:bCs/>
          <w:color w:val="auto"/>
          <w:sz w:val="22"/>
          <w:szCs w:val="22"/>
        </w:rPr>
        <w:t>Title</w:t>
      </w:r>
      <w:proofErr w:type="gramStart"/>
      <w:r>
        <w:rPr>
          <w:b/>
          <w:bCs/>
          <w:color w:val="auto"/>
          <w:sz w:val="22"/>
          <w:szCs w:val="22"/>
        </w:rPr>
        <w:t xml:space="preserve">:                            </w:t>
      </w:r>
      <w:r w:rsidR="00523CFD">
        <w:rPr>
          <w:b/>
          <w:bCs/>
          <w:color w:val="auto"/>
          <w:sz w:val="22"/>
          <w:szCs w:val="22"/>
        </w:rPr>
        <w:tab/>
        <w:t>VP</w:t>
      </w:r>
      <w:proofErr w:type="gramEnd"/>
      <w:r w:rsidR="00523CFD">
        <w:rPr>
          <w:b/>
          <w:bCs/>
          <w:color w:val="auto"/>
          <w:sz w:val="22"/>
          <w:szCs w:val="22"/>
        </w:rPr>
        <w:t xml:space="preserve"> of Development</w:t>
      </w:r>
      <w:r>
        <w:rPr>
          <w:b/>
          <w:bCs/>
          <w:color w:val="auto"/>
          <w:sz w:val="22"/>
          <w:szCs w:val="22"/>
        </w:rPr>
        <w:t xml:space="preserve"> </w:t>
      </w:r>
    </w:p>
    <w:p w14:paraId="426E6032" w14:textId="14143A02" w:rsidR="0047372A" w:rsidRDefault="004D60B5">
      <w:r>
        <w:rPr>
          <w:b/>
          <w:bCs/>
          <w:sz w:val="22"/>
          <w:szCs w:val="22"/>
        </w:rPr>
        <w:t>FLSA Status</w:t>
      </w:r>
      <w:proofErr w:type="gramStart"/>
      <w:r>
        <w:rPr>
          <w:b/>
          <w:bCs/>
          <w:sz w:val="22"/>
          <w:szCs w:val="22"/>
        </w:rPr>
        <w:t xml:space="preserve">:                 </w:t>
      </w:r>
      <w:r w:rsidR="00523CFD">
        <w:rPr>
          <w:b/>
          <w:bCs/>
          <w:sz w:val="22"/>
          <w:szCs w:val="22"/>
        </w:rPr>
        <w:tab/>
      </w:r>
      <w:r>
        <w:rPr>
          <w:b/>
          <w:bCs/>
          <w:sz w:val="22"/>
          <w:szCs w:val="22"/>
        </w:rPr>
        <w:t>Exempt</w:t>
      </w:r>
      <w:proofErr w:type="gramEnd"/>
    </w:p>
    <w:p w14:paraId="1F6D2BF1" w14:textId="3B5A6465" w:rsidR="0047372A" w:rsidRDefault="004D60B5">
      <w:pPr>
        <w:pStyle w:val="Default"/>
      </w:pPr>
      <w:r>
        <w:rPr>
          <w:b/>
          <w:bCs/>
          <w:color w:val="auto"/>
          <w:sz w:val="22"/>
          <w:szCs w:val="22"/>
        </w:rPr>
        <w:t>Reports to</w:t>
      </w:r>
      <w:proofErr w:type="gramStart"/>
      <w:r>
        <w:rPr>
          <w:b/>
          <w:bCs/>
          <w:color w:val="auto"/>
          <w:sz w:val="22"/>
          <w:szCs w:val="22"/>
        </w:rPr>
        <w:t xml:space="preserve">:                   </w:t>
      </w:r>
      <w:r w:rsidR="00523CFD">
        <w:rPr>
          <w:b/>
          <w:bCs/>
          <w:color w:val="auto"/>
          <w:sz w:val="22"/>
          <w:szCs w:val="22"/>
        </w:rPr>
        <w:tab/>
        <w:t>CEO</w:t>
      </w:r>
      <w:proofErr w:type="gramEnd"/>
    </w:p>
    <w:p w14:paraId="3A3B84DB" w14:textId="5891E341" w:rsidR="0047372A" w:rsidRDefault="004D60B5">
      <w:pPr>
        <w:pStyle w:val="Default"/>
      </w:pPr>
      <w:r>
        <w:rPr>
          <w:b/>
          <w:bCs/>
          <w:color w:val="auto"/>
          <w:sz w:val="22"/>
          <w:szCs w:val="22"/>
        </w:rPr>
        <w:t>Location</w:t>
      </w:r>
      <w:proofErr w:type="gramStart"/>
      <w:r>
        <w:rPr>
          <w:b/>
          <w:bCs/>
          <w:color w:val="auto"/>
          <w:sz w:val="22"/>
          <w:szCs w:val="22"/>
        </w:rPr>
        <w:t xml:space="preserve">:                      </w:t>
      </w:r>
      <w:r w:rsidR="00523CFD">
        <w:rPr>
          <w:b/>
          <w:bCs/>
          <w:color w:val="auto"/>
          <w:sz w:val="22"/>
          <w:szCs w:val="22"/>
        </w:rPr>
        <w:tab/>
      </w:r>
      <w:r>
        <w:rPr>
          <w:b/>
          <w:bCs/>
          <w:color w:val="auto"/>
          <w:sz w:val="22"/>
          <w:szCs w:val="22"/>
        </w:rPr>
        <w:t>Nashville</w:t>
      </w:r>
      <w:proofErr w:type="gramEnd"/>
      <w:r>
        <w:rPr>
          <w:b/>
          <w:bCs/>
          <w:color w:val="auto"/>
          <w:sz w:val="22"/>
          <w:szCs w:val="22"/>
        </w:rPr>
        <w:t xml:space="preserve">, TN </w:t>
      </w:r>
    </w:p>
    <w:p w14:paraId="1864AA44" w14:textId="77777777" w:rsidR="0047372A" w:rsidRDefault="004D60B5">
      <w:pPr>
        <w:pStyle w:val="Default"/>
      </w:pPr>
      <w:r>
        <w:rPr>
          <w:sz w:val="22"/>
          <w:szCs w:val="22"/>
        </w:rPr>
        <w:t> </w:t>
      </w:r>
    </w:p>
    <w:p w14:paraId="68E4AAF9" w14:textId="77777777" w:rsidR="0047372A" w:rsidRDefault="004D60B5">
      <w:pPr>
        <w:pStyle w:val="Default"/>
      </w:pPr>
      <w:r>
        <w:rPr>
          <w:b/>
          <w:bCs/>
          <w:caps/>
          <w:sz w:val="22"/>
          <w:szCs w:val="22"/>
          <w:u w:val="single"/>
        </w:rPr>
        <w:t>About community resource center:</w:t>
      </w:r>
      <w:r>
        <w:rPr>
          <w:b/>
          <w:bCs/>
          <w:caps/>
          <w:sz w:val="22"/>
          <w:szCs w:val="22"/>
        </w:rPr>
        <w:t xml:space="preserve"> </w:t>
      </w:r>
    </w:p>
    <w:p w14:paraId="277FFC1C" w14:textId="77777777" w:rsidR="0047372A" w:rsidRDefault="004D60B5">
      <w:pPr>
        <w:autoSpaceDE w:val="0"/>
        <w:autoSpaceDN w:val="0"/>
      </w:pPr>
      <w:r>
        <w:rPr>
          <w:sz w:val="22"/>
          <w:szCs w:val="22"/>
        </w:rPr>
        <w:t xml:space="preserve">The Community Resource Center (CRC) is a Nashville-based non-profit organization that </w:t>
      </w:r>
      <w:proofErr w:type="gramStart"/>
      <w:r>
        <w:rPr>
          <w:sz w:val="22"/>
          <w:szCs w:val="22"/>
        </w:rPr>
        <w:t>is dedicated to providing</w:t>
      </w:r>
      <w:proofErr w:type="gramEnd"/>
      <w:r>
        <w:rPr>
          <w:sz w:val="22"/>
          <w:szCs w:val="22"/>
        </w:rPr>
        <w:t xml:space="preserve"> essential hygiene and cleaning supplies to individuals in Middle Tennessee. Since its inception in 1991, CRC has tirelessly worked towards helping families and individuals who are facing crisis. The organization's mission is to build a stronger community by ensuring that everyone has access to </w:t>
      </w:r>
      <w:proofErr w:type="gramStart"/>
      <w:r>
        <w:rPr>
          <w:sz w:val="22"/>
          <w:szCs w:val="22"/>
        </w:rPr>
        <w:t>basic essentials</w:t>
      </w:r>
      <w:proofErr w:type="gramEnd"/>
      <w:r>
        <w:rPr>
          <w:sz w:val="22"/>
          <w:szCs w:val="22"/>
        </w:rPr>
        <w:t xml:space="preserve"> that they deserve.</w:t>
      </w:r>
    </w:p>
    <w:p w14:paraId="73F775FE" w14:textId="77777777" w:rsidR="0047372A" w:rsidRDefault="004D60B5">
      <w:pPr>
        <w:autoSpaceDE w:val="0"/>
        <w:autoSpaceDN w:val="0"/>
      </w:pPr>
      <w:r>
        <w:rPr>
          <w:sz w:val="22"/>
          <w:szCs w:val="22"/>
        </w:rPr>
        <w:t> </w:t>
      </w:r>
    </w:p>
    <w:p w14:paraId="77767779" w14:textId="77777777" w:rsidR="0047372A" w:rsidRDefault="004D60B5">
      <w:pPr>
        <w:pStyle w:val="Default"/>
      </w:pPr>
      <w:r>
        <w:rPr>
          <w:sz w:val="22"/>
          <w:szCs w:val="22"/>
        </w:rPr>
        <w:t>CRC's services are provided free of charge to those in need, and their focus is on meeting basic needs such as hygiene items and cleaning supplies. CRC also collaborates with various community partners, such as faith-based organizations, schools, and other non-profit organizations, to ensure that their services reach those who need them most. The work done by the CRC is essential for the well-being of Nashville's community, as they provide necessities that help individuals and families to maintain their hea</w:t>
      </w:r>
      <w:r>
        <w:rPr>
          <w:sz w:val="22"/>
          <w:szCs w:val="22"/>
        </w:rPr>
        <w:t>lth, dignity, and self-respect.</w:t>
      </w:r>
    </w:p>
    <w:p w14:paraId="16D253DF" w14:textId="77777777" w:rsidR="0047372A" w:rsidRDefault="004D60B5">
      <w:r>
        <w:rPr>
          <w:sz w:val="22"/>
          <w:szCs w:val="22"/>
        </w:rPr>
        <w:t> </w:t>
      </w:r>
    </w:p>
    <w:p w14:paraId="1DE84FAE" w14:textId="77777777" w:rsidR="0047372A" w:rsidRDefault="004D60B5">
      <w:pPr>
        <w:pStyle w:val="Default"/>
      </w:pPr>
      <w:r>
        <w:rPr>
          <w:b/>
          <w:bCs/>
          <w:sz w:val="22"/>
          <w:szCs w:val="22"/>
          <w:u w:val="single"/>
        </w:rPr>
        <w:t>POSITION OVERVIEW:</w:t>
      </w:r>
    </w:p>
    <w:p w14:paraId="74458C7E" w14:textId="7CCB7305" w:rsidR="0047372A" w:rsidRDefault="004D60B5">
      <w:r>
        <w:rPr>
          <w:sz w:val="22"/>
          <w:szCs w:val="22"/>
        </w:rPr>
        <w:t xml:space="preserve">The Community Resource Center is seeking a passionate and results-driven </w:t>
      </w:r>
      <w:r w:rsidR="00523CFD">
        <w:rPr>
          <w:sz w:val="22"/>
          <w:szCs w:val="22"/>
        </w:rPr>
        <w:t>Vice President</w:t>
      </w:r>
      <w:r>
        <w:rPr>
          <w:sz w:val="22"/>
          <w:szCs w:val="22"/>
        </w:rPr>
        <w:t xml:space="preserve"> of Development to lead our fundraising and donor engagement </w:t>
      </w:r>
      <w:r w:rsidR="00DD44A9">
        <w:rPr>
          <w:sz w:val="22"/>
          <w:szCs w:val="22"/>
        </w:rPr>
        <w:t>team</w:t>
      </w:r>
      <w:r>
        <w:rPr>
          <w:sz w:val="22"/>
          <w:szCs w:val="22"/>
        </w:rPr>
        <w:t xml:space="preserve">. Reporting directly to the CEO, the </w:t>
      </w:r>
      <w:r w:rsidR="00523CFD">
        <w:rPr>
          <w:sz w:val="22"/>
          <w:szCs w:val="22"/>
        </w:rPr>
        <w:t>Vice President</w:t>
      </w:r>
      <w:r>
        <w:rPr>
          <w:sz w:val="22"/>
          <w:szCs w:val="22"/>
        </w:rPr>
        <w:t xml:space="preserve"> of Development will play a pivotal role in expanding our reach, strengthening donor relationships, and securing financial support critical to the organization's mission and growth. This leadership position requires a dynamic, resourceful, and collaborative individual who is dedicated to advancing the cause of hygiene access for those in need.</w:t>
      </w:r>
    </w:p>
    <w:p w14:paraId="2B2BA626" w14:textId="77777777" w:rsidR="0047372A" w:rsidRDefault="004D60B5">
      <w:r>
        <w:rPr>
          <w:sz w:val="22"/>
          <w:szCs w:val="22"/>
        </w:rPr>
        <w:t> </w:t>
      </w:r>
    </w:p>
    <w:p w14:paraId="4491DAB1" w14:textId="77777777" w:rsidR="0047372A" w:rsidRDefault="004D60B5">
      <w:pPr>
        <w:pStyle w:val="Default"/>
      </w:pPr>
      <w:r>
        <w:rPr>
          <w:b/>
          <w:bCs/>
          <w:sz w:val="22"/>
          <w:szCs w:val="22"/>
          <w:u w:val="single"/>
        </w:rPr>
        <w:t>MAJOR RESPONSIBILITIES:</w:t>
      </w:r>
    </w:p>
    <w:p w14:paraId="2A7F9ECE" w14:textId="77777777" w:rsidR="0047372A" w:rsidRDefault="004D60B5">
      <w:pPr>
        <w:pStyle w:val="ListParagraph"/>
        <w:ind w:hanging="360"/>
        <w:rPr>
          <w:sz w:val="22"/>
          <w:szCs w:val="22"/>
        </w:rPr>
      </w:pPr>
      <w:r>
        <w:rPr>
          <w:sz w:val="22"/>
          <w:szCs w:val="22"/>
        </w:rPr>
        <w:t>-</w:t>
      </w:r>
      <w:r>
        <w:rPr>
          <w:rFonts w:ascii="Times New Roman" w:hAnsi="Times New Roman" w:cs="Times New Roman"/>
          <w:sz w:val="14"/>
          <w:szCs w:val="14"/>
        </w:rPr>
        <w:t xml:space="preserve">        </w:t>
      </w:r>
      <w:r>
        <w:rPr>
          <w:sz w:val="22"/>
          <w:szCs w:val="22"/>
        </w:rPr>
        <w:t>Develop and execute a comprehensive fundraising strategy in alignment with CRC's mission and goals. Identify new funding opportunities and partnerships to diversify revenue streams.</w:t>
      </w:r>
    </w:p>
    <w:p w14:paraId="03A19392" w14:textId="77777777" w:rsidR="00DD44A9" w:rsidRDefault="00DD44A9">
      <w:pPr>
        <w:pStyle w:val="ListParagraph"/>
        <w:ind w:hanging="360"/>
        <w:rPr>
          <w:sz w:val="22"/>
          <w:szCs w:val="22"/>
        </w:rPr>
      </w:pPr>
    </w:p>
    <w:p w14:paraId="6756DC48" w14:textId="1C799EB4" w:rsidR="00DD44A9" w:rsidRDefault="00DD44A9" w:rsidP="00DD44A9">
      <w:pPr>
        <w:pStyle w:val="ListParagraph"/>
        <w:numPr>
          <w:ilvl w:val="0"/>
          <w:numId w:val="1"/>
        </w:numPr>
      </w:pPr>
      <w:r>
        <w:rPr>
          <w:sz w:val="22"/>
          <w:szCs w:val="22"/>
        </w:rPr>
        <w:t>Build out a comprehensive donor management team including development team members, marketing director, and third-party grant writer.</w:t>
      </w:r>
    </w:p>
    <w:p w14:paraId="7CFC0AE4" w14:textId="77777777" w:rsidR="0047372A" w:rsidRDefault="004D60B5">
      <w:pPr>
        <w:ind w:left="360"/>
      </w:pPr>
      <w:r>
        <w:rPr>
          <w:sz w:val="22"/>
          <w:szCs w:val="22"/>
        </w:rPr>
        <w:t> </w:t>
      </w:r>
    </w:p>
    <w:p w14:paraId="6C3AC6A9" w14:textId="77777777" w:rsidR="0047372A" w:rsidRDefault="004D60B5">
      <w:pPr>
        <w:pStyle w:val="ListParagraph"/>
        <w:ind w:hanging="360"/>
      </w:pPr>
      <w:r>
        <w:rPr>
          <w:sz w:val="22"/>
          <w:szCs w:val="22"/>
        </w:rPr>
        <w:t>-</w:t>
      </w:r>
      <w:r>
        <w:rPr>
          <w:rFonts w:ascii="Times New Roman" w:hAnsi="Times New Roman" w:cs="Times New Roman"/>
          <w:sz w:val="14"/>
          <w:szCs w:val="14"/>
        </w:rPr>
        <w:t xml:space="preserve">        </w:t>
      </w:r>
      <w:r>
        <w:rPr>
          <w:sz w:val="22"/>
          <w:szCs w:val="22"/>
        </w:rPr>
        <w:t>Cultivate and steward relationships with individual donors, foundations, corporations, and community partners. Manage donor communication, acknowledgment, and recognition processes.</w:t>
      </w:r>
    </w:p>
    <w:p w14:paraId="25E42893" w14:textId="77777777" w:rsidR="0047372A" w:rsidRDefault="004D60B5">
      <w:pPr>
        <w:ind w:left="360"/>
      </w:pPr>
      <w:r>
        <w:rPr>
          <w:sz w:val="22"/>
          <w:szCs w:val="22"/>
        </w:rPr>
        <w:t> </w:t>
      </w:r>
    </w:p>
    <w:p w14:paraId="3CF54786" w14:textId="1944204E" w:rsidR="0047372A" w:rsidRDefault="004D60B5">
      <w:pPr>
        <w:pStyle w:val="ListParagraph"/>
        <w:ind w:hanging="360"/>
      </w:pPr>
      <w:r>
        <w:rPr>
          <w:sz w:val="22"/>
          <w:szCs w:val="22"/>
        </w:rPr>
        <w:lastRenderedPageBreak/>
        <w:t>-</w:t>
      </w:r>
      <w:r>
        <w:rPr>
          <w:rFonts w:ascii="Times New Roman" w:hAnsi="Times New Roman" w:cs="Times New Roman"/>
          <w:sz w:val="14"/>
          <w:szCs w:val="14"/>
        </w:rPr>
        <w:t xml:space="preserve">        </w:t>
      </w:r>
      <w:r w:rsidR="008674AA" w:rsidRPr="008674AA">
        <w:rPr>
          <w:sz w:val="22"/>
          <w:szCs w:val="22"/>
        </w:rPr>
        <w:t xml:space="preserve">Provide strategic oversight of grant-seeking efforts led by a third-party grant writer, including </w:t>
      </w:r>
      <w:proofErr w:type="gramStart"/>
      <w:r w:rsidR="008674AA" w:rsidRPr="008674AA">
        <w:rPr>
          <w:sz w:val="22"/>
          <w:szCs w:val="22"/>
        </w:rPr>
        <w:t>prospect</w:t>
      </w:r>
      <w:proofErr w:type="gramEnd"/>
      <w:r w:rsidR="008674AA" w:rsidRPr="008674AA">
        <w:rPr>
          <w:sz w:val="22"/>
          <w:szCs w:val="22"/>
        </w:rPr>
        <w:t xml:space="preserve"> research, proposal development, and grant management. Ensure the maintenance of a comprehensive grants calendar and the timely submission of all applications and reports.</w:t>
      </w:r>
    </w:p>
    <w:p w14:paraId="28C5BB65" w14:textId="77777777" w:rsidR="0047372A" w:rsidRDefault="004D60B5">
      <w:r>
        <w:rPr>
          <w:sz w:val="22"/>
          <w:szCs w:val="22"/>
        </w:rPr>
        <w:t> </w:t>
      </w:r>
    </w:p>
    <w:p w14:paraId="44B2D1C1" w14:textId="55D4E2FC" w:rsidR="0047372A" w:rsidRDefault="004D60B5">
      <w:pPr>
        <w:pStyle w:val="ListParagraph"/>
        <w:ind w:hanging="360"/>
      </w:pPr>
      <w:r>
        <w:rPr>
          <w:sz w:val="22"/>
          <w:szCs w:val="22"/>
        </w:rPr>
        <w:t>-</w:t>
      </w:r>
      <w:r>
        <w:rPr>
          <w:rFonts w:ascii="Times New Roman" w:hAnsi="Times New Roman" w:cs="Times New Roman"/>
          <w:sz w:val="14"/>
          <w:szCs w:val="14"/>
        </w:rPr>
        <w:t xml:space="preserve">        </w:t>
      </w:r>
      <w:r>
        <w:rPr>
          <w:sz w:val="22"/>
          <w:szCs w:val="22"/>
        </w:rPr>
        <w:t> </w:t>
      </w:r>
      <w:r w:rsidR="00DD44A9">
        <w:rPr>
          <w:sz w:val="22"/>
          <w:szCs w:val="22"/>
        </w:rPr>
        <w:t>Manage the team that is responsible for p</w:t>
      </w:r>
      <w:r>
        <w:rPr>
          <w:sz w:val="22"/>
          <w:szCs w:val="22"/>
        </w:rPr>
        <w:t>lan</w:t>
      </w:r>
      <w:r w:rsidR="00DD44A9">
        <w:rPr>
          <w:sz w:val="22"/>
          <w:szCs w:val="22"/>
        </w:rPr>
        <w:t>ning</w:t>
      </w:r>
      <w:r>
        <w:rPr>
          <w:sz w:val="22"/>
          <w:szCs w:val="22"/>
        </w:rPr>
        <w:t>, organiz</w:t>
      </w:r>
      <w:r w:rsidR="00DD44A9">
        <w:rPr>
          <w:sz w:val="22"/>
          <w:szCs w:val="22"/>
        </w:rPr>
        <w:t>ing</w:t>
      </w:r>
      <w:r>
        <w:rPr>
          <w:sz w:val="22"/>
          <w:szCs w:val="22"/>
        </w:rPr>
        <w:t>, and execut</w:t>
      </w:r>
      <w:r w:rsidR="00DD44A9">
        <w:rPr>
          <w:sz w:val="22"/>
          <w:szCs w:val="22"/>
        </w:rPr>
        <w:t>ing</w:t>
      </w:r>
      <w:r>
        <w:rPr>
          <w:sz w:val="22"/>
          <w:szCs w:val="22"/>
        </w:rPr>
        <w:t xml:space="preserve"> fundraising events and campaigns, including donor appreciation events, online giving initiatives, and annual appeals.</w:t>
      </w:r>
    </w:p>
    <w:p w14:paraId="1B25BE92" w14:textId="77777777" w:rsidR="0047372A" w:rsidRDefault="004D60B5">
      <w:pPr>
        <w:pStyle w:val="ListParagraph"/>
      </w:pPr>
      <w:r>
        <w:rPr>
          <w:sz w:val="22"/>
          <w:szCs w:val="22"/>
        </w:rPr>
        <w:t> </w:t>
      </w:r>
    </w:p>
    <w:p w14:paraId="120C9845" w14:textId="77777777" w:rsidR="0047372A" w:rsidRDefault="004D60B5">
      <w:pPr>
        <w:pStyle w:val="ListParagraph"/>
        <w:ind w:hanging="360"/>
      </w:pPr>
      <w:r>
        <w:rPr>
          <w:sz w:val="22"/>
          <w:szCs w:val="22"/>
        </w:rPr>
        <w:t>-</w:t>
      </w:r>
      <w:r>
        <w:rPr>
          <w:rFonts w:ascii="Times New Roman" w:hAnsi="Times New Roman" w:cs="Times New Roman"/>
          <w:sz w:val="14"/>
          <w:szCs w:val="14"/>
        </w:rPr>
        <w:t xml:space="preserve">        </w:t>
      </w:r>
      <w:r>
        <w:rPr>
          <w:sz w:val="22"/>
          <w:szCs w:val="22"/>
        </w:rPr>
        <w:t>Identify, cultivate, and solicit major gift prospects. Develop and implement donor recognition and stewardship programs for major donors.</w:t>
      </w:r>
    </w:p>
    <w:p w14:paraId="083A4F82" w14:textId="77777777" w:rsidR="0047372A" w:rsidRDefault="004D60B5">
      <w:pPr>
        <w:pStyle w:val="ListParagraph"/>
      </w:pPr>
      <w:r>
        <w:rPr>
          <w:sz w:val="22"/>
          <w:szCs w:val="22"/>
        </w:rPr>
        <w:t> </w:t>
      </w:r>
    </w:p>
    <w:p w14:paraId="4008E9CB" w14:textId="77777777" w:rsidR="0047372A" w:rsidRDefault="004D60B5">
      <w:pPr>
        <w:pStyle w:val="ListParagraph"/>
        <w:ind w:hanging="360"/>
      </w:pPr>
      <w:r>
        <w:rPr>
          <w:sz w:val="22"/>
          <w:szCs w:val="22"/>
        </w:rPr>
        <w:t>-</w:t>
      </w:r>
      <w:r>
        <w:rPr>
          <w:rFonts w:ascii="Times New Roman" w:hAnsi="Times New Roman" w:cs="Times New Roman"/>
          <w:sz w:val="14"/>
          <w:szCs w:val="14"/>
        </w:rPr>
        <w:t xml:space="preserve">        </w:t>
      </w:r>
      <w:r>
        <w:rPr>
          <w:sz w:val="22"/>
          <w:szCs w:val="22"/>
        </w:rPr>
        <w:t>Collaborate with the Board of Directors to engage them in fundraising efforts. Provide regular updates on fundraising progress and opportunities.</w:t>
      </w:r>
    </w:p>
    <w:p w14:paraId="30FDFA19" w14:textId="77777777" w:rsidR="0047372A" w:rsidRDefault="004D60B5">
      <w:pPr>
        <w:pStyle w:val="ListParagraph"/>
      </w:pPr>
      <w:r>
        <w:rPr>
          <w:sz w:val="22"/>
          <w:szCs w:val="22"/>
        </w:rPr>
        <w:t> </w:t>
      </w:r>
    </w:p>
    <w:p w14:paraId="1A705365" w14:textId="77777777" w:rsidR="0047372A" w:rsidRDefault="004D60B5">
      <w:pPr>
        <w:pStyle w:val="ListParagraph"/>
        <w:ind w:hanging="360"/>
      </w:pPr>
      <w:r>
        <w:rPr>
          <w:sz w:val="22"/>
          <w:szCs w:val="22"/>
        </w:rPr>
        <w:t>-</w:t>
      </w:r>
      <w:r>
        <w:rPr>
          <w:rFonts w:ascii="Times New Roman" w:hAnsi="Times New Roman" w:cs="Times New Roman"/>
          <w:sz w:val="14"/>
          <w:szCs w:val="14"/>
        </w:rPr>
        <w:t xml:space="preserve">        </w:t>
      </w:r>
      <w:r>
        <w:rPr>
          <w:sz w:val="22"/>
          <w:szCs w:val="22"/>
        </w:rPr>
        <w:t>Work closely with the CEO to establish and manage the development budget, tracking income and expenses related to fundraising activities.</w:t>
      </w:r>
    </w:p>
    <w:p w14:paraId="623C1A03" w14:textId="77777777" w:rsidR="0047372A" w:rsidRDefault="004D60B5">
      <w:pPr>
        <w:pStyle w:val="ListParagraph"/>
      </w:pPr>
      <w:r>
        <w:rPr>
          <w:sz w:val="22"/>
          <w:szCs w:val="22"/>
        </w:rPr>
        <w:t> </w:t>
      </w:r>
    </w:p>
    <w:p w14:paraId="36BEDA81" w14:textId="77777777" w:rsidR="0047372A" w:rsidRDefault="004D60B5">
      <w:pPr>
        <w:pStyle w:val="ListParagraph"/>
        <w:ind w:hanging="360"/>
      </w:pPr>
      <w:r>
        <w:rPr>
          <w:sz w:val="22"/>
          <w:szCs w:val="22"/>
        </w:rPr>
        <w:t>-</w:t>
      </w:r>
      <w:r>
        <w:rPr>
          <w:rFonts w:ascii="Times New Roman" w:hAnsi="Times New Roman" w:cs="Times New Roman"/>
          <w:sz w:val="14"/>
          <w:szCs w:val="14"/>
        </w:rPr>
        <w:t xml:space="preserve">        </w:t>
      </w:r>
      <w:r>
        <w:rPr>
          <w:sz w:val="22"/>
          <w:szCs w:val="22"/>
        </w:rPr>
        <w:t>Oversee donor database management, ensuring accurate and up-to-date records, gift processing, and reporting.</w:t>
      </w:r>
    </w:p>
    <w:p w14:paraId="52D1528A" w14:textId="77777777" w:rsidR="0047372A" w:rsidRDefault="004D60B5">
      <w:pPr>
        <w:pStyle w:val="ListParagraph"/>
      </w:pPr>
      <w:r>
        <w:rPr>
          <w:sz w:val="22"/>
          <w:szCs w:val="22"/>
        </w:rPr>
        <w:t> </w:t>
      </w:r>
    </w:p>
    <w:p w14:paraId="43586381" w14:textId="77777777" w:rsidR="0047372A" w:rsidRDefault="004D60B5">
      <w:pPr>
        <w:pStyle w:val="ListParagraph"/>
        <w:ind w:hanging="360"/>
      </w:pPr>
      <w:r>
        <w:rPr>
          <w:sz w:val="22"/>
          <w:szCs w:val="22"/>
        </w:rPr>
        <w:t>-</w:t>
      </w:r>
      <w:r>
        <w:rPr>
          <w:rFonts w:ascii="Times New Roman" w:hAnsi="Times New Roman" w:cs="Times New Roman"/>
          <w:sz w:val="14"/>
          <w:szCs w:val="14"/>
        </w:rPr>
        <w:t xml:space="preserve">        </w:t>
      </w:r>
      <w:r>
        <w:rPr>
          <w:sz w:val="22"/>
          <w:szCs w:val="22"/>
        </w:rPr>
        <w:t>Foster strong collaboration with program staff to understand program needs and funding priorities, effectively communicating these needs to potential funders.</w:t>
      </w:r>
    </w:p>
    <w:p w14:paraId="30EE30DE" w14:textId="77777777" w:rsidR="0047372A" w:rsidRDefault="004D60B5">
      <w:pPr>
        <w:pStyle w:val="ListParagraph"/>
      </w:pPr>
      <w:r>
        <w:rPr>
          <w:sz w:val="22"/>
          <w:szCs w:val="22"/>
        </w:rPr>
        <w:t> </w:t>
      </w:r>
    </w:p>
    <w:p w14:paraId="3CD588CB" w14:textId="77777777" w:rsidR="0047372A" w:rsidRDefault="004D60B5">
      <w:pPr>
        <w:pStyle w:val="ListParagraph"/>
        <w:ind w:hanging="360"/>
      </w:pPr>
      <w:r>
        <w:rPr>
          <w:sz w:val="22"/>
          <w:szCs w:val="22"/>
        </w:rPr>
        <w:t>-</w:t>
      </w:r>
      <w:r>
        <w:rPr>
          <w:rFonts w:ascii="Times New Roman" w:hAnsi="Times New Roman" w:cs="Times New Roman"/>
          <w:sz w:val="14"/>
          <w:szCs w:val="14"/>
        </w:rPr>
        <w:t xml:space="preserve">        </w:t>
      </w:r>
      <w:r>
        <w:rPr>
          <w:sz w:val="22"/>
          <w:szCs w:val="22"/>
        </w:rPr>
        <w:t>Represent CRC at community events, conferences, and meetings to raise awareness of our mission and engage with potential supporters.</w:t>
      </w:r>
    </w:p>
    <w:p w14:paraId="66EDACE9" w14:textId="77777777" w:rsidR="0047372A" w:rsidRDefault="004D60B5">
      <w:r>
        <w:rPr>
          <w:sz w:val="22"/>
          <w:szCs w:val="22"/>
        </w:rPr>
        <w:t> </w:t>
      </w:r>
    </w:p>
    <w:p w14:paraId="470F4654" w14:textId="77777777" w:rsidR="0047372A" w:rsidRDefault="004D60B5">
      <w:pPr>
        <w:pStyle w:val="Default"/>
      </w:pPr>
      <w:r>
        <w:rPr>
          <w:b/>
          <w:bCs/>
          <w:caps/>
          <w:sz w:val="22"/>
          <w:szCs w:val="22"/>
          <w:u w:val="single"/>
        </w:rPr>
        <w:t>Required Experience/Knowledge/Skills/Abilities:</w:t>
      </w:r>
    </w:p>
    <w:p w14:paraId="3009DCA2" w14:textId="77777777" w:rsidR="0047372A" w:rsidRDefault="004D60B5">
      <w:pPr>
        <w:pStyle w:val="ListParagraph"/>
        <w:ind w:hanging="360"/>
      </w:pPr>
      <w:r>
        <w:rPr>
          <w:sz w:val="22"/>
          <w:szCs w:val="22"/>
        </w:rPr>
        <w:t>-</w:t>
      </w:r>
      <w:r>
        <w:rPr>
          <w:rFonts w:ascii="Times New Roman" w:hAnsi="Times New Roman" w:cs="Times New Roman"/>
          <w:sz w:val="14"/>
          <w:szCs w:val="14"/>
        </w:rPr>
        <w:t xml:space="preserve">        </w:t>
      </w:r>
      <w:r>
        <w:rPr>
          <w:sz w:val="22"/>
          <w:szCs w:val="22"/>
        </w:rPr>
        <w:t>Bachelor's degree in a relevant field; advanced degree preferred.</w:t>
      </w:r>
    </w:p>
    <w:p w14:paraId="0561FDB5" w14:textId="77777777" w:rsidR="0047372A" w:rsidRDefault="004D60B5">
      <w:pPr>
        <w:pStyle w:val="ListParagraph"/>
        <w:ind w:hanging="360"/>
      </w:pPr>
      <w:r>
        <w:rPr>
          <w:sz w:val="22"/>
          <w:szCs w:val="22"/>
        </w:rPr>
        <w:t>-</w:t>
      </w:r>
      <w:r>
        <w:rPr>
          <w:rFonts w:ascii="Times New Roman" w:hAnsi="Times New Roman" w:cs="Times New Roman"/>
          <w:sz w:val="14"/>
          <w:szCs w:val="14"/>
        </w:rPr>
        <w:t xml:space="preserve">        </w:t>
      </w:r>
      <w:r>
        <w:rPr>
          <w:sz w:val="22"/>
          <w:szCs w:val="22"/>
        </w:rPr>
        <w:t>Minimum of 5 years of successful fundraising experience in a non-profit organization, including grant writing and major gifts.</w:t>
      </w:r>
    </w:p>
    <w:p w14:paraId="1B4ECDD7" w14:textId="77777777" w:rsidR="0047372A" w:rsidRDefault="004D60B5">
      <w:pPr>
        <w:pStyle w:val="ListParagraph"/>
        <w:ind w:hanging="360"/>
      </w:pPr>
      <w:r>
        <w:rPr>
          <w:sz w:val="22"/>
          <w:szCs w:val="22"/>
        </w:rPr>
        <w:t>-</w:t>
      </w:r>
      <w:r>
        <w:rPr>
          <w:rFonts w:ascii="Times New Roman" w:hAnsi="Times New Roman" w:cs="Times New Roman"/>
          <w:sz w:val="14"/>
          <w:szCs w:val="14"/>
        </w:rPr>
        <w:t xml:space="preserve">        </w:t>
      </w:r>
      <w:r>
        <w:rPr>
          <w:sz w:val="22"/>
          <w:szCs w:val="22"/>
        </w:rPr>
        <w:t>Proven track record in developing and executing fundraising strategies that achieve revenue goals.</w:t>
      </w:r>
    </w:p>
    <w:p w14:paraId="393B76B7" w14:textId="77777777" w:rsidR="0047372A" w:rsidRDefault="004D60B5">
      <w:pPr>
        <w:pStyle w:val="ListParagraph"/>
        <w:ind w:hanging="360"/>
      </w:pPr>
      <w:r>
        <w:rPr>
          <w:sz w:val="22"/>
          <w:szCs w:val="22"/>
        </w:rPr>
        <w:t>-</w:t>
      </w:r>
      <w:r>
        <w:rPr>
          <w:rFonts w:ascii="Times New Roman" w:hAnsi="Times New Roman" w:cs="Times New Roman"/>
          <w:sz w:val="14"/>
          <w:szCs w:val="14"/>
        </w:rPr>
        <w:t xml:space="preserve">        </w:t>
      </w:r>
      <w:r>
        <w:rPr>
          <w:sz w:val="22"/>
          <w:szCs w:val="22"/>
        </w:rPr>
        <w:t>Strong interpersonal, communication, and presentation skills.</w:t>
      </w:r>
    </w:p>
    <w:p w14:paraId="39461A81" w14:textId="77777777" w:rsidR="0047372A" w:rsidRDefault="004D60B5">
      <w:pPr>
        <w:pStyle w:val="ListParagraph"/>
        <w:ind w:hanging="360"/>
      </w:pPr>
      <w:r>
        <w:rPr>
          <w:sz w:val="22"/>
          <w:szCs w:val="22"/>
        </w:rPr>
        <w:t>-</w:t>
      </w:r>
      <w:r>
        <w:rPr>
          <w:rFonts w:ascii="Times New Roman" w:hAnsi="Times New Roman" w:cs="Times New Roman"/>
          <w:sz w:val="14"/>
          <w:szCs w:val="14"/>
        </w:rPr>
        <w:t xml:space="preserve">        </w:t>
      </w:r>
      <w:r>
        <w:rPr>
          <w:sz w:val="22"/>
          <w:szCs w:val="22"/>
        </w:rPr>
        <w:t>Ability to work collaboratively with diverse stakeholders, including Board members, staff, volunteers, and donors.</w:t>
      </w:r>
    </w:p>
    <w:p w14:paraId="5173A067" w14:textId="77777777" w:rsidR="0047372A" w:rsidRDefault="004D60B5">
      <w:pPr>
        <w:pStyle w:val="ListParagraph"/>
        <w:ind w:hanging="360"/>
      </w:pPr>
      <w:r>
        <w:rPr>
          <w:sz w:val="22"/>
          <w:szCs w:val="22"/>
        </w:rPr>
        <w:t>-</w:t>
      </w:r>
      <w:r>
        <w:rPr>
          <w:rFonts w:ascii="Times New Roman" w:hAnsi="Times New Roman" w:cs="Times New Roman"/>
          <w:sz w:val="14"/>
          <w:szCs w:val="14"/>
        </w:rPr>
        <w:t xml:space="preserve">        </w:t>
      </w:r>
      <w:r>
        <w:rPr>
          <w:sz w:val="22"/>
          <w:szCs w:val="22"/>
        </w:rPr>
        <w:t>Excellent organizational and project management skills, with attention to detail.</w:t>
      </w:r>
    </w:p>
    <w:p w14:paraId="5BDD6B94" w14:textId="77777777" w:rsidR="0047372A" w:rsidRDefault="004D60B5">
      <w:pPr>
        <w:pStyle w:val="ListParagraph"/>
        <w:ind w:hanging="360"/>
      </w:pPr>
      <w:r>
        <w:rPr>
          <w:sz w:val="22"/>
          <w:szCs w:val="22"/>
        </w:rPr>
        <w:t>-</w:t>
      </w:r>
      <w:r>
        <w:rPr>
          <w:rFonts w:ascii="Times New Roman" w:hAnsi="Times New Roman" w:cs="Times New Roman"/>
          <w:sz w:val="14"/>
          <w:szCs w:val="14"/>
        </w:rPr>
        <w:t xml:space="preserve">        </w:t>
      </w:r>
      <w:r>
        <w:rPr>
          <w:sz w:val="22"/>
          <w:szCs w:val="22"/>
        </w:rPr>
        <w:t>Proficiency in donor management software and Microsoft Office Suite.</w:t>
      </w:r>
    </w:p>
    <w:p w14:paraId="5874F6A3" w14:textId="77777777" w:rsidR="0047372A" w:rsidRDefault="004D60B5">
      <w:pPr>
        <w:pStyle w:val="ListParagraph"/>
        <w:ind w:hanging="360"/>
      </w:pPr>
      <w:r>
        <w:rPr>
          <w:sz w:val="22"/>
          <w:szCs w:val="22"/>
        </w:rPr>
        <w:t>-</w:t>
      </w:r>
      <w:r>
        <w:rPr>
          <w:rFonts w:ascii="Times New Roman" w:hAnsi="Times New Roman" w:cs="Times New Roman"/>
          <w:sz w:val="14"/>
          <w:szCs w:val="14"/>
        </w:rPr>
        <w:t xml:space="preserve">        </w:t>
      </w:r>
      <w:r>
        <w:rPr>
          <w:sz w:val="22"/>
          <w:szCs w:val="22"/>
        </w:rPr>
        <w:t>Passion for the mission of the Community Resource Center and empathy for individuals and families in need.</w:t>
      </w:r>
    </w:p>
    <w:p w14:paraId="1A26BE4F" w14:textId="77777777" w:rsidR="0047372A" w:rsidRDefault="004D60B5">
      <w:r>
        <w:rPr>
          <w:sz w:val="22"/>
          <w:szCs w:val="22"/>
        </w:rPr>
        <w:t> </w:t>
      </w:r>
    </w:p>
    <w:p w14:paraId="5B5F902C" w14:textId="77777777" w:rsidR="0047372A" w:rsidRDefault="004D60B5">
      <w:r>
        <w:rPr>
          <w:b/>
          <w:bCs/>
          <w:sz w:val="22"/>
          <w:szCs w:val="22"/>
          <w:u w:val="single"/>
        </w:rPr>
        <w:t>DIVERSITY IS OUR STRENGTH:</w:t>
      </w:r>
    </w:p>
    <w:p w14:paraId="7C2AE004" w14:textId="77777777" w:rsidR="0047372A" w:rsidRDefault="004D60B5">
      <w:r>
        <w:rPr>
          <w:sz w:val="22"/>
          <w:szCs w:val="22"/>
        </w:rPr>
        <w:t>Diversity and Inclusiveness are core values at the CRC, and we continuously strive to be a team where everyone feels welcome and supported. It is the policy of the CRC to provide equal employment opportunities without regard to race, color, religion, sex, national origin, age, disability, marital status, veteran status, sexual orientation, gender identity, genetic information and/or any other protected characteristic under applicable law. Individuals from underrepresented groups are especially encouraged to</w:t>
      </w:r>
      <w:r>
        <w:rPr>
          <w:sz w:val="22"/>
          <w:szCs w:val="22"/>
        </w:rPr>
        <w:t xml:space="preserve"> apply.</w:t>
      </w:r>
    </w:p>
    <w:p w14:paraId="13E0F935" w14:textId="77777777" w:rsidR="0047372A" w:rsidRDefault="004D60B5">
      <w:r>
        <w:rPr>
          <w:sz w:val="22"/>
          <w:szCs w:val="22"/>
        </w:rPr>
        <w:t> </w:t>
      </w:r>
    </w:p>
    <w:p w14:paraId="38C5348E" w14:textId="77777777" w:rsidR="0047372A" w:rsidRDefault="004D60B5">
      <w:r>
        <w:rPr>
          <w:b/>
          <w:bCs/>
          <w:caps/>
          <w:sz w:val="22"/>
          <w:szCs w:val="22"/>
          <w:u w:val="single"/>
        </w:rPr>
        <w:lastRenderedPageBreak/>
        <w:t>Working Conditions:</w:t>
      </w:r>
    </w:p>
    <w:p w14:paraId="007DFE50" w14:textId="77777777" w:rsidR="0047372A" w:rsidRDefault="004D60B5">
      <w:pPr>
        <w:pStyle w:val="Default"/>
      </w:pPr>
      <w:r>
        <w:rPr>
          <w:sz w:val="22"/>
          <w:szCs w:val="22"/>
        </w:rPr>
        <w:t xml:space="preserve">This is a warehouse environment and normal changes in temperature are to be expected while working inside the warehouse or outside, on or around the loading dock. There are no hazardous or significantly unpleasant conditions. </w:t>
      </w:r>
    </w:p>
    <w:p w14:paraId="7C91E48D" w14:textId="77777777" w:rsidR="0047372A" w:rsidRDefault="004D60B5">
      <w:pPr>
        <w:pStyle w:val="Default"/>
      </w:pPr>
      <w:r>
        <w:rPr>
          <w:b/>
          <w:bCs/>
          <w:caps/>
          <w:sz w:val="22"/>
          <w:szCs w:val="22"/>
        </w:rPr>
        <w:t> </w:t>
      </w:r>
    </w:p>
    <w:p w14:paraId="03F9FCD9" w14:textId="77777777" w:rsidR="0047372A" w:rsidRDefault="004D60B5">
      <w:pPr>
        <w:pStyle w:val="Default"/>
      </w:pPr>
      <w:r>
        <w:rPr>
          <w:b/>
          <w:bCs/>
          <w:caps/>
          <w:sz w:val="22"/>
          <w:szCs w:val="22"/>
          <w:u w:val="single"/>
        </w:rPr>
        <w:t xml:space="preserve">Accommodation: </w:t>
      </w:r>
    </w:p>
    <w:p w14:paraId="2865C702" w14:textId="77777777" w:rsidR="0047372A" w:rsidRDefault="004D60B5">
      <w:pPr>
        <w:pStyle w:val="Default"/>
      </w:pPr>
      <w:r>
        <w:rPr>
          <w:sz w:val="22"/>
          <w:szCs w:val="22"/>
        </w:rPr>
        <w:t xml:space="preserve">In accordance with the Americans with Disabilities Act, it is possible that requirements may be modified to reasonably accommodate disabled individuals. However, no </w:t>
      </w:r>
      <w:proofErr w:type="gramStart"/>
      <w:r>
        <w:rPr>
          <w:sz w:val="22"/>
          <w:szCs w:val="22"/>
        </w:rPr>
        <w:t>accommodations</w:t>
      </w:r>
      <w:proofErr w:type="gramEnd"/>
      <w:r>
        <w:rPr>
          <w:sz w:val="22"/>
          <w:szCs w:val="22"/>
        </w:rPr>
        <w:t xml:space="preserve"> will be made by CRC which may pose serious health or safety risks to the employee or others, or which impose undue hardships on the organization. </w:t>
      </w:r>
    </w:p>
    <w:p w14:paraId="639057B7" w14:textId="77777777" w:rsidR="0047372A" w:rsidRDefault="004D60B5">
      <w:pPr>
        <w:pStyle w:val="Default"/>
      </w:pPr>
      <w:r>
        <w:rPr>
          <w:sz w:val="22"/>
          <w:szCs w:val="22"/>
        </w:rPr>
        <w:t> </w:t>
      </w:r>
    </w:p>
    <w:p w14:paraId="3381E5F7" w14:textId="77777777" w:rsidR="0047372A" w:rsidRDefault="004D60B5">
      <w:pPr>
        <w:pStyle w:val="Default"/>
      </w:pPr>
      <w:r>
        <w:rPr>
          <w:b/>
          <w:bCs/>
          <w:caps/>
          <w:sz w:val="22"/>
          <w:szCs w:val="22"/>
          <w:u w:val="single"/>
        </w:rPr>
        <w:t xml:space="preserve">To Apply: </w:t>
      </w:r>
    </w:p>
    <w:p w14:paraId="1563A57B" w14:textId="43D5A2F1" w:rsidR="0047372A" w:rsidRDefault="001734D6">
      <w:pPr>
        <w:shd w:val="clear" w:color="auto" w:fill="FFFFFF"/>
      </w:pPr>
      <w:r w:rsidRPr="001734D6">
        <w:rPr>
          <w:color w:val="000000"/>
        </w:rPr>
        <w:t xml:space="preserve">Nonprofit Leadership LLC has been retained to facilitate the executive search. Interested candidates should submit a resume and letter of interest to </w:t>
      </w:r>
      <w:hyperlink r:id="rId6" w:history="1">
        <w:r w:rsidRPr="001734D6">
          <w:rPr>
            <w:rStyle w:val="Hyperlink"/>
          </w:rPr>
          <w:t>mailto:elle@nonprofit-leadership.com</w:t>
        </w:r>
      </w:hyperlink>
      <w:r w:rsidR="00CD72AA">
        <w:t xml:space="preserve"> by July 10</w:t>
      </w:r>
      <w:r w:rsidR="00CD72AA" w:rsidRPr="00CD72AA">
        <w:rPr>
          <w:vertAlign w:val="superscript"/>
        </w:rPr>
        <w:t>th</w:t>
      </w:r>
      <w:r w:rsidR="00CD72AA">
        <w:t xml:space="preserve">. </w:t>
      </w:r>
      <w:r w:rsidRPr="001734D6">
        <w:rPr>
          <w:color w:val="000000"/>
        </w:rPr>
        <w:t xml:space="preserve"> The </w:t>
      </w:r>
      <w:r>
        <w:rPr>
          <w:color w:val="000000"/>
        </w:rPr>
        <w:t xml:space="preserve">cover </w:t>
      </w:r>
      <w:r w:rsidRPr="001734D6">
        <w:rPr>
          <w:color w:val="000000"/>
        </w:rPr>
        <w:t xml:space="preserve">letter should address their most significant fundraising success and how that experience will translate into advancing the mission of </w:t>
      </w:r>
      <w:r>
        <w:rPr>
          <w:color w:val="000000"/>
        </w:rPr>
        <w:t>Community Resource Center</w:t>
      </w:r>
      <w:r w:rsidRPr="001734D6">
        <w:rPr>
          <w:color w:val="000000"/>
        </w:rPr>
        <w:t>. Please reference the position title in the subject line of your email</w:t>
      </w:r>
      <w:r>
        <w:rPr>
          <w:color w:val="000000"/>
        </w:rPr>
        <w:t>.</w:t>
      </w:r>
    </w:p>
    <w:p w14:paraId="2AD01EC6" w14:textId="77777777" w:rsidR="0047372A" w:rsidRDefault="004D60B5">
      <w:pPr>
        <w:shd w:val="clear" w:color="auto" w:fill="FFFFFF"/>
        <w:divId w:val="1154835040"/>
      </w:pPr>
      <w:r>
        <w:t> </w:t>
      </w:r>
    </w:p>
    <w:p w14:paraId="0D396986" w14:textId="77777777" w:rsidR="0047372A" w:rsidRDefault="004D60B5">
      <w:pPr>
        <w:shd w:val="clear" w:color="auto" w:fill="FFFFFF"/>
      </w:pPr>
      <w:r>
        <w:rPr>
          <w:i/>
          <w:iCs/>
          <w:color w:val="000000"/>
          <w:sz w:val="22"/>
          <w:szCs w:val="22"/>
        </w:rPr>
        <w:t xml:space="preserve">This job description is not designated to cover or contain a comprehensive listing of activities, duties or responsibilities that are required of the employee. Duties, responsibilities and activities may </w:t>
      </w:r>
      <w:proofErr w:type="gramStart"/>
      <w:r>
        <w:rPr>
          <w:i/>
          <w:iCs/>
          <w:color w:val="000000"/>
          <w:sz w:val="22"/>
          <w:szCs w:val="22"/>
        </w:rPr>
        <w:t>change</w:t>
      </w:r>
      <w:proofErr w:type="gramEnd"/>
      <w:r>
        <w:rPr>
          <w:i/>
          <w:iCs/>
          <w:color w:val="000000"/>
          <w:sz w:val="22"/>
          <w:szCs w:val="22"/>
        </w:rPr>
        <w:t xml:space="preserve"> or new ones may be assigned at any time without notice.</w:t>
      </w:r>
    </w:p>
    <w:p w14:paraId="6E91FA1E" w14:textId="77777777" w:rsidR="008D65B6" w:rsidRDefault="004D60B5">
      <w:r>
        <w:t> </w:t>
      </w:r>
    </w:p>
    <w:sectPr w:rsidR="008D6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F11901"/>
    <w:multiLevelType w:val="hybridMultilevel"/>
    <w:tmpl w:val="D110D42C"/>
    <w:lvl w:ilvl="0" w:tplc="A254F32E">
      <w:numFmt w:val="bullet"/>
      <w:lvlText w:val="-"/>
      <w:lvlJc w:val="left"/>
      <w:pPr>
        <w:ind w:left="720" w:hanging="360"/>
      </w:pPr>
      <w:rPr>
        <w:rFonts w:ascii="Calibri" w:eastAsiaTheme="minorEastAsia"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1511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4A9"/>
    <w:rsid w:val="001734D6"/>
    <w:rsid w:val="0035690B"/>
    <w:rsid w:val="0047372A"/>
    <w:rsid w:val="00523CFD"/>
    <w:rsid w:val="00671474"/>
    <w:rsid w:val="007E4222"/>
    <w:rsid w:val="008674AA"/>
    <w:rsid w:val="008D65B6"/>
    <w:rsid w:val="00AD63DD"/>
    <w:rsid w:val="00CD72AA"/>
    <w:rsid w:val="00D757E5"/>
    <w:rsid w:val="00DC756E"/>
    <w:rsid w:val="00DD44A9"/>
    <w:rsid w:val="00E37954"/>
    <w:rsid w:val="00F21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EB385"/>
  <w15:chartTrackingRefBased/>
  <w15:docId w15:val="{4EED4E74-64EB-3B43-AA6B-EE60F5867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Theme="minorEastAsia"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pPr>
      <w:ind w:left="720"/>
    </w:pPr>
  </w:style>
  <w:style w:type="paragraph" w:customStyle="1" w:styleId="msolistparagraphcxspfirst">
    <w:name w:val="msolistparagraphcxspfirst"/>
    <w:basedOn w:val="Normal"/>
    <w:pPr>
      <w:ind w:left="720"/>
    </w:pPr>
  </w:style>
  <w:style w:type="paragraph" w:customStyle="1" w:styleId="msolistparagraphcxspmiddle">
    <w:name w:val="msolistparagraphcxspmiddle"/>
    <w:basedOn w:val="Normal"/>
    <w:pPr>
      <w:ind w:left="720"/>
    </w:pPr>
  </w:style>
  <w:style w:type="paragraph" w:customStyle="1" w:styleId="msolistparagraphcxsplast">
    <w:name w:val="msolistparagraphcxsplast"/>
    <w:basedOn w:val="Normal"/>
    <w:pPr>
      <w:ind w:left="720"/>
    </w:pPr>
  </w:style>
  <w:style w:type="paragraph" w:customStyle="1" w:styleId="Default">
    <w:name w:val="Default"/>
    <w:basedOn w:val="Normal"/>
    <w:pPr>
      <w:autoSpaceDE w:val="0"/>
      <w:autoSpaceDN w:val="0"/>
    </w:pPr>
    <w:rPr>
      <w:color w:val="000000"/>
    </w:rPr>
  </w:style>
  <w:style w:type="character" w:styleId="Hyperlink">
    <w:name w:val="Hyperlink"/>
    <w:basedOn w:val="DefaultParagraphFont"/>
    <w:uiPriority w:val="99"/>
    <w:unhideWhenUsed/>
    <w:rsid w:val="001734D6"/>
    <w:rPr>
      <w:color w:val="467886" w:themeColor="hyperlink"/>
      <w:u w:val="single"/>
    </w:rPr>
  </w:style>
  <w:style w:type="character" w:styleId="UnresolvedMention">
    <w:name w:val="Unresolved Mention"/>
    <w:basedOn w:val="DefaultParagraphFont"/>
    <w:uiPriority w:val="99"/>
    <w:semiHidden/>
    <w:unhideWhenUsed/>
    <w:rsid w:val="001734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835040">
      <w:marLeft w:val="0"/>
      <w:marRight w:val="0"/>
      <w:marTop w:val="0"/>
      <w:marBottom w:val="0"/>
      <w:divBdr>
        <w:top w:val="none" w:sz="0" w:space="0" w:color="auto"/>
        <w:left w:val="none" w:sz="0" w:space="0" w:color="auto"/>
        <w:bottom w:val="single" w:sz="12" w:space="1"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le@nonprofit-leadership.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Doniger</dc:creator>
  <cp:keywords/>
  <dc:description/>
  <cp:lastModifiedBy>Elle Benson</cp:lastModifiedBy>
  <cp:revision>2</cp:revision>
  <dcterms:created xsi:type="dcterms:W3CDTF">2025-06-17T20:43:00Z</dcterms:created>
  <dcterms:modified xsi:type="dcterms:W3CDTF">2025-06-17T20:43:00Z</dcterms:modified>
</cp:coreProperties>
</file>